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i w:val="0"/>
          <w:sz w:val="26"/>
        </w:rPr>
        <w:t>ЧЕК-ЛИСТ СТРОИТЕЛЬНОГО КОНТРОЛЯ НА ОБЪЕКТЕ</w:t>
      </w:r>
    </w:p>
    <w:p>
      <w:r>
        <w:rPr>
          <w:b w:val="0"/>
          <w:i w:val="0"/>
        </w:rPr>
        <w:t>Объект: _______________________   Дата проверки: «___» ______ 20__ г.</w:t>
      </w:r>
    </w:p>
    <w:p/>
    <w:p>
      <w:r>
        <w:rPr>
          <w:b/>
          <w:i w:val="0"/>
          <w:color w:val="0A4D8C"/>
          <w:sz w:val="22"/>
        </w:rPr>
        <w:t>Документация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</w:tcPr>
          <w:p>
            <w:r>
              <w:rPr>
                <w:b/>
                <w:sz w:val="18"/>
              </w:rPr>
              <w:t>Пункт проверки</w:t>
            </w:r>
          </w:p>
        </w:tc>
        <w:tc>
          <w:tcPr>
            <w:tcW w:type="dxa" w:w="3513"/>
          </w:tcPr>
          <w:p>
            <w:r>
              <w:rPr>
                <w:b/>
                <w:sz w:val="18"/>
              </w:rPr>
              <w:t>Да/Нет/Н.п.</w:t>
            </w:r>
          </w:p>
        </w:tc>
        <w:tc>
          <w:tcPr>
            <w:tcW w:type="dxa" w:w="3513"/>
          </w:tcPr>
          <w:p>
            <w:r>
              <w:rPr>
                <w:b/>
                <w:sz w:val="18"/>
              </w:rPr>
              <w:t>Замечание</w:t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  <w:t>Разрешение на строительство в наличии и действует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Проектная документация прошла экспертизу; на площадке актуальная версия (штамп «в производство работ»)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Общий журнал работ ведётся, специальные журналы заведены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Исполнительная документация ведётся по факту (акты скрытых работ, исполнительные схемы)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Сертификаты/паспорта на материалы; журнал входного контроля заполняется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ППР/ПОС утверждены, ознакомление под подпись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</w:tbl>
    <w:p/>
    <w:p>
      <w:r>
        <w:rPr>
          <w:b/>
          <w:i w:val="0"/>
          <w:color w:val="0A4D8C"/>
          <w:sz w:val="22"/>
        </w:rPr>
        <w:t>Организация и охрана труда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</w:tcPr>
          <w:p>
            <w:r>
              <w:rPr>
                <w:b/>
                <w:sz w:val="18"/>
              </w:rPr>
              <w:t>Пункт проверки</w:t>
            </w:r>
          </w:p>
        </w:tc>
        <w:tc>
          <w:tcPr>
            <w:tcW w:type="dxa" w:w="3513"/>
          </w:tcPr>
          <w:p>
            <w:r>
              <w:rPr>
                <w:b/>
                <w:sz w:val="18"/>
              </w:rPr>
              <w:t>Да/Нет/Н.п.</w:t>
            </w:r>
          </w:p>
        </w:tc>
        <w:tc>
          <w:tcPr>
            <w:tcW w:type="dxa" w:w="3513"/>
          </w:tcPr>
          <w:p>
            <w:r>
              <w:rPr>
                <w:b/>
                <w:sz w:val="18"/>
              </w:rPr>
              <w:t>Замечание</w:t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  <w:t>Ограждение стройплощадки, информационный щит, схема движения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СИЗ у рабочих; наряды-допуски на опасные работы оформлены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Леса/подмости испытаны, акт ввода в эксплуатацию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</w:tbl>
    <w:p/>
    <w:p>
      <w:r>
        <w:rPr>
          <w:b/>
          <w:i w:val="0"/>
          <w:color w:val="0A4D8C"/>
          <w:sz w:val="22"/>
        </w:rPr>
        <w:t>Качество работ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</w:tcPr>
          <w:p>
            <w:r>
              <w:rPr>
                <w:b/>
                <w:sz w:val="18"/>
              </w:rPr>
              <w:t>Пункт проверки</w:t>
            </w:r>
          </w:p>
        </w:tc>
        <w:tc>
          <w:tcPr>
            <w:tcW w:type="dxa" w:w="3513"/>
          </w:tcPr>
          <w:p>
            <w:r>
              <w:rPr>
                <w:b/>
                <w:sz w:val="18"/>
              </w:rPr>
              <w:t>Да/Нет/Н.п.</w:t>
            </w:r>
          </w:p>
        </w:tc>
        <w:tc>
          <w:tcPr>
            <w:tcW w:type="dxa" w:w="3513"/>
          </w:tcPr>
          <w:p>
            <w:r>
              <w:rPr>
                <w:b/>
                <w:sz w:val="18"/>
              </w:rPr>
              <w:t>Замечание</w:t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  <w:t>Геодезическая разбивочная основа принята по акту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Скрытые работы освидетельствованы до закрытия (акты подписаны)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Ответственные конструкции освидетельствованы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Соответствие выполненных работ проекту и нормативам (СП), отклонения в пределах допусков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Лабораторный контроль (бетон, сварка, грунты) — протоколы в наличии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</w:tbl>
    <w:p/>
    <w:p>
      <w:r>
        <w:rPr>
          <w:b/>
          <w:i w:val="0"/>
          <w:color w:val="0A4D8C"/>
          <w:sz w:val="22"/>
        </w:rPr>
        <w:t>Замечания и устранение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</w:tcPr>
          <w:p>
            <w:r>
              <w:rPr>
                <w:b/>
                <w:sz w:val="18"/>
              </w:rPr>
              <w:t>Пункт проверки</w:t>
            </w:r>
          </w:p>
        </w:tc>
        <w:tc>
          <w:tcPr>
            <w:tcW w:type="dxa" w:w="3513"/>
          </w:tcPr>
          <w:p>
            <w:r>
              <w:rPr>
                <w:b/>
                <w:sz w:val="18"/>
              </w:rPr>
              <w:t>Да/Нет/Н.п.</w:t>
            </w:r>
          </w:p>
        </w:tc>
        <w:tc>
          <w:tcPr>
            <w:tcW w:type="dxa" w:w="3513"/>
          </w:tcPr>
          <w:p>
            <w:r>
              <w:rPr>
                <w:b/>
                <w:sz w:val="18"/>
              </w:rPr>
              <w:t>Замечание</w:t>
            </w:r>
          </w:p>
        </w:tc>
      </w:tr>
      <w:tr>
        <w:tc>
          <w:tcPr>
            <w:tcW w:type="dxa" w:w="3513"/>
          </w:tcPr>
          <w:p>
            <w:r>
              <w:rPr>
                <w:sz w:val="18"/>
              </w:rPr>
              <w:t>Замечания зафиксированы в журнале; назначены сроки устранения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  <w:tr>
        <w:tc>
          <w:tcPr>
            <w:tcW w:type="dxa" w:w="3513"/>
          </w:tcPr>
          <w:p>
            <w:r>
              <w:rPr>
                <w:sz w:val="18"/>
              </w:rPr>
              <w:t>Ранее выданные замечания устранены (проверено повторно)</w:t>
            </w:r>
          </w:p>
        </w:tc>
        <w:tc>
          <w:tcPr>
            <w:tcW w:type="dxa" w:w="3513"/>
          </w:tcPr>
          <w:p/>
        </w:tc>
        <w:tc>
          <w:tcPr>
            <w:tcW w:type="dxa" w:w="3513"/>
          </w:tcPr>
          <w:p/>
        </w:tc>
      </w:tr>
    </w:tbl>
    <w:p/>
    <w:p>
      <w:r>
        <w:rPr>
          <w:b w:val="0"/>
          <w:i w:val="0"/>
        </w:rPr>
        <w:t>Проверку провёл: ____________________ / ____________ (должность, Ф.И.О., подпись)</w:t>
      </w:r>
    </w:p>
    <w:p/>
    <w:p>
      <w:r>
        <w:rPr>
          <w:i/>
          <w:color w:val="666666"/>
          <w:sz w:val="16"/>
        </w:rPr>
        <w:t>Шаблон подготовлен компанией «Технический надзор» — 1nadzor.ru. Бесплатно, можно редактировать. Поможем с ведением исполнительной документации и стройконтролем: +7 (495) 230-00-92</w:t>
      </w:r>
    </w:p>
    <w:sectPr w:rsidR="00FC693F" w:rsidRPr="0006063C" w:rsidSect="00034616">
      <w:pgSz w:w="12240" w:h="15840"/>
      <w:pgMar w:top="850" w:right="567" w:bottom="85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